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B4" w:rsidRPr="00F21133" w:rsidRDefault="0069087B" w:rsidP="00F21133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Overview</w:t>
      </w:r>
    </w:p>
    <w:p w:rsidR="00F21133" w:rsidRPr="00F21133" w:rsidRDefault="00F21133" w:rsidP="00F21133">
      <w:pPr>
        <w:jc w:val="both"/>
        <w:rPr>
          <w:sz w:val="24"/>
          <w:szCs w:val="24"/>
        </w:rPr>
      </w:pPr>
    </w:p>
    <w:p w:rsidR="0069087B" w:rsidRDefault="0069087B" w:rsidP="00F21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Force Account </w:t>
      </w:r>
      <w:r w:rsidR="008F04EE">
        <w:rPr>
          <w:sz w:val="24"/>
          <w:szCs w:val="24"/>
        </w:rPr>
        <w:t xml:space="preserve">Materials </w:t>
      </w:r>
      <w:r>
        <w:rPr>
          <w:sz w:val="24"/>
          <w:szCs w:val="24"/>
        </w:rPr>
        <w:t>is the use of university</w:t>
      </w:r>
      <w:r w:rsidR="00246FB7">
        <w:rPr>
          <w:sz w:val="24"/>
          <w:szCs w:val="24"/>
        </w:rPr>
        <w:t xml:space="preserve"> inventory (generally held in stores inventory</w:t>
      </w:r>
      <w:r w:rsidR="008F04E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and charging </w:t>
      </w:r>
      <w:r w:rsidR="00246FB7">
        <w:rPr>
          <w:sz w:val="24"/>
          <w:szCs w:val="24"/>
        </w:rPr>
        <w:t xml:space="preserve">for the replacement cost to return to stores inventory for a depleteable asset </w:t>
      </w:r>
      <w:r>
        <w:rPr>
          <w:sz w:val="24"/>
          <w:szCs w:val="24"/>
        </w:rPr>
        <w:t xml:space="preserve">to recovery Project Worksheets.  </w:t>
      </w:r>
    </w:p>
    <w:p w:rsidR="00DC1805" w:rsidRDefault="00DC1805" w:rsidP="00F21133">
      <w:pPr>
        <w:jc w:val="both"/>
        <w:rPr>
          <w:sz w:val="24"/>
          <w:szCs w:val="24"/>
        </w:rPr>
      </w:pPr>
    </w:p>
    <w:p w:rsidR="0069087B" w:rsidRDefault="0069087B" w:rsidP="00F21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Force Account </w:t>
      </w:r>
      <w:r w:rsidR="003175B4">
        <w:rPr>
          <w:sz w:val="24"/>
          <w:szCs w:val="24"/>
        </w:rPr>
        <w:t xml:space="preserve">Materials </w:t>
      </w:r>
      <w:r>
        <w:rPr>
          <w:sz w:val="24"/>
          <w:szCs w:val="24"/>
        </w:rPr>
        <w:t>has extremely extensive documentation guidelines</w:t>
      </w:r>
      <w:r w:rsidR="003175B4">
        <w:rPr>
          <w:sz w:val="24"/>
          <w:szCs w:val="24"/>
        </w:rPr>
        <w:t>. In addition, Federal Cost Accounting Standards require that federal funds be treated the sam</w:t>
      </w:r>
      <w:r w:rsidR="00EF6045">
        <w:rPr>
          <w:sz w:val="24"/>
          <w:szCs w:val="24"/>
        </w:rPr>
        <w:t>e as all other funds</w:t>
      </w:r>
      <w:r w:rsidR="003175B4">
        <w:rPr>
          <w:sz w:val="24"/>
          <w:szCs w:val="24"/>
        </w:rPr>
        <w:t xml:space="preserve">.  </w:t>
      </w:r>
      <w:r>
        <w:rPr>
          <w:sz w:val="24"/>
          <w:szCs w:val="24"/>
        </w:rPr>
        <w:t>In th</w:t>
      </w:r>
      <w:r w:rsidR="00EF6045">
        <w:rPr>
          <w:sz w:val="24"/>
          <w:szCs w:val="24"/>
        </w:rPr>
        <w:t>e event that Force Account Materials</w:t>
      </w:r>
      <w:r>
        <w:rPr>
          <w:sz w:val="24"/>
          <w:szCs w:val="24"/>
        </w:rPr>
        <w:t xml:space="preserve"> is utilized, the employing department is responsible for obtaining all required documentation and remitting that documentation to Plant Accounting each month in which expenses are claimed.</w:t>
      </w:r>
    </w:p>
    <w:p w:rsidR="00057278" w:rsidRDefault="00057278" w:rsidP="00F21133">
      <w:pPr>
        <w:jc w:val="both"/>
        <w:rPr>
          <w:sz w:val="24"/>
          <w:szCs w:val="24"/>
        </w:rPr>
      </w:pPr>
    </w:p>
    <w:p w:rsidR="00057278" w:rsidRDefault="009162EB" w:rsidP="00F211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Force Account </w:t>
      </w:r>
      <w:r w:rsidR="003175B4">
        <w:rPr>
          <w:b/>
          <w:sz w:val="24"/>
          <w:szCs w:val="24"/>
        </w:rPr>
        <w:t>Materials</w:t>
      </w:r>
      <w:r>
        <w:rPr>
          <w:b/>
          <w:sz w:val="24"/>
          <w:szCs w:val="24"/>
        </w:rPr>
        <w:t xml:space="preserve"> Documentation Requirements</w:t>
      </w:r>
    </w:p>
    <w:p w:rsidR="00567712" w:rsidRDefault="00567712" w:rsidP="002613A5">
      <w:pPr>
        <w:jc w:val="both"/>
        <w:rPr>
          <w:sz w:val="24"/>
          <w:szCs w:val="24"/>
        </w:rPr>
      </w:pPr>
    </w:p>
    <w:p w:rsidR="002613A5" w:rsidRPr="00DC1805" w:rsidRDefault="00866F2A" w:rsidP="002613A5">
      <w:pPr>
        <w:jc w:val="both"/>
        <w:rPr>
          <w:sz w:val="24"/>
          <w:szCs w:val="24"/>
        </w:rPr>
      </w:pPr>
      <w:r w:rsidRPr="00DC1805">
        <w:rPr>
          <w:sz w:val="24"/>
          <w:szCs w:val="24"/>
        </w:rPr>
        <w:t>Description of work performed</w:t>
      </w:r>
    </w:p>
    <w:p w:rsidR="00866F2A" w:rsidRPr="00DC1805" w:rsidRDefault="00866F2A" w:rsidP="002613A5">
      <w:pPr>
        <w:jc w:val="both"/>
        <w:rPr>
          <w:sz w:val="24"/>
          <w:szCs w:val="24"/>
        </w:rPr>
      </w:pPr>
    </w:p>
    <w:p w:rsidR="00866F2A" w:rsidRPr="00DC1805" w:rsidRDefault="00246FB7" w:rsidP="002613A5">
      <w:pPr>
        <w:jc w:val="both"/>
        <w:rPr>
          <w:sz w:val="24"/>
          <w:szCs w:val="24"/>
        </w:rPr>
      </w:pPr>
      <w:r w:rsidRPr="00DC1805">
        <w:rPr>
          <w:sz w:val="24"/>
          <w:szCs w:val="24"/>
        </w:rPr>
        <w:t>Type of material</w:t>
      </w:r>
      <w:r w:rsidR="00866F2A" w:rsidRPr="00DC1805">
        <w:rPr>
          <w:sz w:val="24"/>
          <w:szCs w:val="24"/>
        </w:rPr>
        <w:t xml:space="preserve"> used:</w:t>
      </w:r>
    </w:p>
    <w:p w:rsidR="00EF6045" w:rsidRDefault="00246FB7" w:rsidP="00F05192">
      <w:pPr>
        <w:ind w:left="720"/>
        <w:jc w:val="both"/>
        <w:rPr>
          <w:sz w:val="24"/>
          <w:szCs w:val="24"/>
        </w:rPr>
      </w:pPr>
      <w:r w:rsidRPr="00DC1805">
        <w:rPr>
          <w:sz w:val="24"/>
          <w:szCs w:val="24"/>
        </w:rPr>
        <w:t xml:space="preserve">Example: ceiling tiles pulled from inventory that match existing ceiling tiles that were undamaged </w:t>
      </w:r>
    </w:p>
    <w:p w:rsidR="00DC1805" w:rsidRDefault="00DC1805" w:rsidP="002613A5">
      <w:pPr>
        <w:jc w:val="both"/>
        <w:rPr>
          <w:sz w:val="24"/>
          <w:szCs w:val="24"/>
        </w:rPr>
      </w:pPr>
    </w:p>
    <w:p w:rsidR="00DC1805" w:rsidRPr="00DC1805" w:rsidRDefault="00DC1805" w:rsidP="002613A5">
      <w:pPr>
        <w:jc w:val="both"/>
        <w:rPr>
          <w:sz w:val="24"/>
          <w:szCs w:val="24"/>
        </w:rPr>
      </w:pPr>
      <w:r>
        <w:rPr>
          <w:sz w:val="24"/>
          <w:szCs w:val="24"/>
        </w:rPr>
        <w:t>Rate being charged, and information on how the rate was developed.</w:t>
      </w:r>
    </w:p>
    <w:p w:rsidR="00A36956" w:rsidRPr="00DC1805" w:rsidRDefault="00A36956" w:rsidP="002613A5">
      <w:pPr>
        <w:jc w:val="both"/>
        <w:rPr>
          <w:sz w:val="24"/>
          <w:szCs w:val="24"/>
        </w:rPr>
      </w:pPr>
    </w:p>
    <w:p w:rsidR="00A36956" w:rsidRDefault="00A36956" w:rsidP="002613A5">
      <w:pPr>
        <w:jc w:val="both"/>
        <w:rPr>
          <w:sz w:val="24"/>
          <w:szCs w:val="24"/>
        </w:rPr>
      </w:pPr>
      <w:r w:rsidRPr="00DC1805">
        <w:rPr>
          <w:sz w:val="24"/>
          <w:szCs w:val="24"/>
        </w:rPr>
        <w:t>Dates</w:t>
      </w:r>
      <w:r w:rsidR="00246FB7" w:rsidRPr="00DC1805">
        <w:rPr>
          <w:sz w:val="24"/>
          <w:szCs w:val="24"/>
        </w:rPr>
        <w:t xml:space="preserve"> work is performed</w:t>
      </w:r>
    </w:p>
    <w:p w:rsidR="0043437E" w:rsidRDefault="0043437E" w:rsidP="002613A5">
      <w:pPr>
        <w:jc w:val="both"/>
        <w:rPr>
          <w:sz w:val="24"/>
          <w:szCs w:val="24"/>
        </w:rPr>
      </w:pPr>
    </w:p>
    <w:p w:rsidR="0043437E" w:rsidRDefault="0043437E" w:rsidP="002613A5">
      <w:pPr>
        <w:jc w:val="both"/>
        <w:rPr>
          <w:sz w:val="24"/>
          <w:szCs w:val="24"/>
        </w:rPr>
      </w:pPr>
      <w:r>
        <w:rPr>
          <w:sz w:val="24"/>
          <w:szCs w:val="24"/>
        </w:rPr>
        <w:t>Documentation of cost of materials (origina</w:t>
      </w:r>
      <w:r w:rsidR="00F05192">
        <w:rPr>
          <w:sz w:val="24"/>
          <w:szCs w:val="24"/>
        </w:rPr>
        <w:t>l procurement and payment data)</w:t>
      </w:r>
    </w:p>
    <w:p w:rsidR="00DC1805" w:rsidRDefault="00DC1805" w:rsidP="002613A5">
      <w:pPr>
        <w:jc w:val="both"/>
        <w:rPr>
          <w:sz w:val="24"/>
          <w:szCs w:val="24"/>
        </w:rPr>
      </w:pPr>
    </w:p>
    <w:p w:rsidR="00DC1805" w:rsidRPr="00DC1805" w:rsidRDefault="00DC1805" w:rsidP="002613A5">
      <w:pPr>
        <w:jc w:val="both"/>
        <w:rPr>
          <w:sz w:val="24"/>
          <w:szCs w:val="24"/>
        </w:rPr>
      </w:pPr>
      <w:r>
        <w:rPr>
          <w:sz w:val="24"/>
          <w:szCs w:val="24"/>
        </w:rPr>
        <w:t>Force Account Materials information is to be submitted to Plant Accounting on a monthly basis.</w:t>
      </w:r>
    </w:p>
    <w:sectPr w:rsidR="00DC1805" w:rsidRPr="00DC180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33" w:rsidRDefault="00F21133" w:rsidP="00F21133">
      <w:r>
        <w:separator/>
      </w:r>
    </w:p>
  </w:endnote>
  <w:endnote w:type="continuationSeparator" w:id="0">
    <w:p w:rsidR="00F21133" w:rsidRDefault="00F21133" w:rsidP="00F2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36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133" w:rsidRDefault="00F211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1133" w:rsidRDefault="00F21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33" w:rsidRDefault="00F21133" w:rsidP="00F21133">
      <w:r>
        <w:separator/>
      </w:r>
    </w:p>
  </w:footnote>
  <w:footnote w:type="continuationSeparator" w:id="0">
    <w:p w:rsidR="00F21133" w:rsidRDefault="00F21133" w:rsidP="00F2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83" w:rsidRDefault="00AA1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33" w:rsidRDefault="00F21133" w:rsidP="00F21133">
    <w:pPr>
      <w:pStyle w:val="Header"/>
      <w:jc w:val="center"/>
    </w:pPr>
    <w:r>
      <w:t>D.0</w:t>
    </w:r>
    <w:r w:rsidR="008F04EE">
      <w:t>4</w:t>
    </w:r>
    <w:r>
      <w:t xml:space="preserve"> – Recovery Activities – </w:t>
    </w:r>
    <w:r w:rsidR="0069087B">
      <w:t xml:space="preserve">Force Account </w:t>
    </w:r>
    <w:r w:rsidR="008F04EE">
      <w:t>Materials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83" w:rsidRDefault="00AA1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DB8"/>
    <w:multiLevelType w:val="hybridMultilevel"/>
    <w:tmpl w:val="F4F64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4C5F70"/>
    <w:multiLevelType w:val="hybridMultilevel"/>
    <w:tmpl w:val="3E0EE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5A418D"/>
    <w:multiLevelType w:val="hybridMultilevel"/>
    <w:tmpl w:val="244E4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B"/>
    <w:rsid w:val="00057278"/>
    <w:rsid w:val="00075E0F"/>
    <w:rsid w:val="000F15BB"/>
    <w:rsid w:val="00214EF6"/>
    <w:rsid w:val="0022196D"/>
    <w:rsid w:val="00246FB7"/>
    <w:rsid w:val="002613A5"/>
    <w:rsid w:val="002A0230"/>
    <w:rsid w:val="003175B4"/>
    <w:rsid w:val="00330D2B"/>
    <w:rsid w:val="0043437E"/>
    <w:rsid w:val="005621DF"/>
    <w:rsid w:val="00562553"/>
    <w:rsid w:val="00567712"/>
    <w:rsid w:val="00584D0B"/>
    <w:rsid w:val="006726C2"/>
    <w:rsid w:val="0069087B"/>
    <w:rsid w:val="00723F13"/>
    <w:rsid w:val="007479AC"/>
    <w:rsid w:val="007B4097"/>
    <w:rsid w:val="00866F2A"/>
    <w:rsid w:val="008E1FB4"/>
    <w:rsid w:val="008F04EE"/>
    <w:rsid w:val="009162EB"/>
    <w:rsid w:val="009A0BFB"/>
    <w:rsid w:val="00A36956"/>
    <w:rsid w:val="00AA1583"/>
    <w:rsid w:val="00B47787"/>
    <w:rsid w:val="00BA07FC"/>
    <w:rsid w:val="00BB2D0F"/>
    <w:rsid w:val="00BD4707"/>
    <w:rsid w:val="00C42108"/>
    <w:rsid w:val="00C9540F"/>
    <w:rsid w:val="00DC1805"/>
    <w:rsid w:val="00E22D53"/>
    <w:rsid w:val="00E920B3"/>
    <w:rsid w:val="00EF6045"/>
    <w:rsid w:val="00F05192"/>
    <w:rsid w:val="00F21133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33"/>
  </w:style>
  <w:style w:type="paragraph" w:styleId="Footer">
    <w:name w:val="footer"/>
    <w:basedOn w:val="Normal"/>
    <w:link w:val="Foot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33"/>
  </w:style>
  <w:style w:type="paragraph" w:styleId="ListParagraph">
    <w:name w:val="List Paragraph"/>
    <w:basedOn w:val="Normal"/>
    <w:uiPriority w:val="34"/>
    <w:qFormat/>
    <w:rsid w:val="00C9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33"/>
  </w:style>
  <w:style w:type="paragraph" w:styleId="Footer">
    <w:name w:val="footer"/>
    <w:basedOn w:val="Normal"/>
    <w:link w:val="Foot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33"/>
  </w:style>
  <w:style w:type="paragraph" w:styleId="ListParagraph">
    <w:name w:val="List Paragraph"/>
    <w:basedOn w:val="Normal"/>
    <w:uiPriority w:val="34"/>
    <w:qFormat/>
    <w:rsid w:val="00C9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Livingston, Karin A</cp:lastModifiedBy>
  <cp:revision>16</cp:revision>
  <cp:lastPrinted>2014-08-26T15:36:00Z</cp:lastPrinted>
  <dcterms:created xsi:type="dcterms:W3CDTF">2014-07-14T18:48:00Z</dcterms:created>
  <dcterms:modified xsi:type="dcterms:W3CDTF">2015-06-30T22:02:00Z</dcterms:modified>
</cp:coreProperties>
</file>